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本文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 w:hint="default"/>
          <w:b w:val="1"/>
          <w:bCs w:val="1"/>
          <w:rtl w:val="0"/>
          <w:lang w:val="ru-RU"/>
        </w:rPr>
        <w:t>Письменное соглашение</w:t>
      </w:r>
    </w:p>
    <w:p>
      <w:pPr>
        <w:pStyle w:val="本文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 w:hint="default"/>
          <w:b w:val="1"/>
          <w:bCs w:val="1"/>
          <w:rtl w:val="0"/>
          <w:lang w:val="ru-RU"/>
        </w:rPr>
        <w:t>о соблюдении карантинных мер во время пребывания в Японии</w:t>
      </w:r>
    </w:p>
    <w:p>
      <w:pPr>
        <w:pStyle w:val="本文"/>
        <w:jc w:val="center"/>
        <w:rPr>
          <w:rFonts w:ascii="Arial" w:cs="Arial" w:hAnsi="Arial" w:eastAsia="Arial"/>
        </w:rPr>
      </w:pPr>
    </w:p>
    <w:p>
      <w:pPr>
        <w:pStyle w:val="本文"/>
        <w:jc w:val="left"/>
        <w:rPr>
          <w:rFonts w:ascii="Arial" w:cs="Arial" w:hAnsi="Arial" w:eastAsia="Arial"/>
        </w:rPr>
      </w:pPr>
    </w:p>
    <w:p>
      <w:pPr>
        <w:pStyle w:val="本文"/>
        <w:jc w:val="left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>Во время путешествия по Японии всем иностранным туристам необходимо следовать правилам “нового этикета”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которые предполагают следующие основные положения</w:t>
      </w:r>
      <w:r>
        <w:rPr>
          <w:rFonts w:ascii="Arial" w:hAnsi="Arial"/>
          <w:rtl w:val="0"/>
          <w:lang w:val="ru-RU"/>
        </w:rPr>
        <w:t>:</w:t>
      </w:r>
    </w:p>
    <w:p>
      <w:pPr>
        <w:pStyle w:val="本文"/>
        <w:jc w:val="left"/>
        <w:rPr>
          <w:rFonts w:ascii="Arial" w:cs="Arial" w:hAnsi="Arial" w:eastAsia="Arial"/>
        </w:rPr>
      </w:pPr>
    </w:p>
    <w:p>
      <w:pPr>
        <w:pStyle w:val="本文"/>
        <w:numPr>
          <w:ilvl w:val="0"/>
          <w:numId w:val="2"/>
        </w:numPr>
        <w:jc w:val="left"/>
        <w:rPr>
          <w:rFonts w:ascii="Arial" w:hAnsi="Arial" w:hint="default"/>
          <w:lang w:val="ru-RU"/>
        </w:rPr>
      </w:pPr>
      <w:r>
        <w:rPr>
          <w:rFonts w:ascii="Arial" w:hAnsi="Arial" w:hint="default"/>
          <w:rtl w:val="0"/>
          <w:lang w:val="ru-RU"/>
        </w:rPr>
        <w:t>Обязательное ношение маски в общественном транспорте и местах большого людского скопления</w:t>
      </w:r>
    </w:p>
    <w:p>
      <w:pPr>
        <w:pStyle w:val="本文"/>
        <w:jc w:val="left"/>
        <w:rPr>
          <w:rFonts w:ascii="Arial" w:cs="Arial" w:hAnsi="Arial" w:eastAsia="Arial"/>
        </w:rPr>
      </w:pPr>
    </w:p>
    <w:p>
      <w:pPr>
        <w:pStyle w:val="本文"/>
        <w:numPr>
          <w:ilvl w:val="0"/>
          <w:numId w:val="2"/>
        </w:numPr>
        <w:jc w:val="left"/>
        <w:rPr>
          <w:rFonts w:ascii="Arial" w:hAnsi="Arial" w:hint="default"/>
          <w:lang w:val="ru-RU"/>
        </w:rPr>
      </w:pPr>
      <w:r>
        <w:rPr>
          <w:rFonts w:ascii="Arial" w:hAnsi="Arial" w:hint="default"/>
          <w:rtl w:val="0"/>
          <w:lang w:val="ru-RU"/>
        </w:rPr>
        <w:t xml:space="preserve">Соблюдение социальной дистанции </w:t>
      </w:r>
    </w:p>
    <w:p>
      <w:pPr>
        <w:pStyle w:val="本文"/>
        <w:jc w:val="left"/>
        <w:rPr>
          <w:rFonts w:ascii="Arial" w:cs="Arial" w:hAnsi="Arial" w:eastAsia="Arial"/>
        </w:rPr>
      </w:pPr>
    </w:p>
    <w:p>
      <w:pPr>
        <w:pStyle w:val="本文"/>
        <w:numPr>
          <w:ilvl w:val="0"/>
          <w:numId w:val="2"/>
        </w:numPr>
        <w:jc w:val="left"/>
        <w:rPr>
          <w:rFonts w:ascii="Arial" w:hAnsi="Arial" w:hint="default"/>
          <w:lang w:val="ru-RU"/>
        </w:rPr>
      </w:pPr>
      <w:r>
        <w:rPr>
          <w:rFonts w:ascii="Arial" w:hAnsi="Arial" w:hint="default"/>
          <w:rtl w:val="0"/>
          <w:lang w:val="ru-RU"/>
        </w:rPr>
        <w:t>Дезинфицирование рук в торговых комплексах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музеях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 xml:space="preserve">точках общепита </w:t>
      </w:r>
    </w:p>
    <w:p>
      <w:pPr>
        <w:pStyle w:val="本文"/>
        <w:jc w:val="left"/>
        <w:rPr>
          <w:rFonts w:ascii="Arial" w:cs="Arial" w:hAnsi="Arial" w:eastAsia="Arial"/>
        </w:rPr>
      </w:pPr>
    </w:p>
    <w:p>
      <w:pPr>
        <w:pStyle w:val="本文"/>
        <w:numPr>
          <w:ilvl w:val="0"/>
          <w:numId w:val="2"/>
        </w:numPr>
        <w:jc w:val="left"/>
        <w:rPr>
          <w:rFonts w:ascii="Arial" w:hAnsi="Arial" w:hint="default"/>
          <w:lang w:val="ru-RU"/>
        </w:rPr>
      </w:pPr>
      <w:r>
        <w:rPr>
          <w:rFonts w:ascii="Arial" w:hAnsi="Arial" w:hint="default"/>
          <w:rtl w:val="0"/>
          <w:lang w:val="ru-RU"/>
        </w:rPr>
        <w:t>Измерение температуры в торговых местах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музеях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точках общепита и тд</w:t>
      </w:r>
      <w:r>
        <w:rPr>
          <w:rFonts w:ascii="Arial" w:hAnsi="Arial"/>
          <w:rtl w:val="0"/>
          <w:lang w:val="ru-RU"/>
        </w:rPr>
        <w:t xml:space="preserve">. </w:t>
      </w:r>
    </w:p>
    <w:p>
      <w:pPr>
        <w:pStyle w:val="本文"/>
        <w:jc w:val="left"/>
        <w:rPr>
          <w:rFonts w:ascii="Arial" w:cs="Arial" w:hAnsi="Arial" w:eastAsia="Arial"/>
        </w:rPr>
      </w:pPr>
    </w:p>
    <w:p>
      <w:pPr>
        <w:pStyle w:val="本文"/>
        <w:numPr>
          <w:ilvl w:val="0"/>
          <w:numId w:val="2"/>
        </w:numPr>
        <w:jc w:val="left"/>
        <w:rPr>
          <w:rFonts w:ascii="Arial" w:hAnsi="Arial" w:hint="default"/>
          <w:lang w:val="ru-RU"/>
        </w:rPr>
      </w:pPr>
      <w:r>
        <w:rPr>
          <w:rFonts w:ascii="Arial" w:hAnsi="Arial" w:hint="default"/>
          <w:rtl w:val="0"/>
          <w:lang w:val="ru-RU"/>
        </w:rPr>
        <w:t>В случае плохого самочувствия или повышенной температуры иностранные туристы обязаны сообщать об этом гиду или сопровождающему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и следовать его указаниям</w:t>
      </w:r>
      <w:r>
        <w:rPr>
          <w:rFonts w:ascii="Arial" w:hAnsi="Arial"/>
          <w:rtl w:val="0"/>
          <w:lang w:val="ru-RU"/>
        </w:rPr>
        <w:t>.</w:t>
      </w:r>
    </w:p>
    <w:p>
      <w:pPr>
        <w:pStyle w:val="本文"/>
        <w:jc w:val="left"/>
        <w:rPr>
          <w:rFonts w:ascii="Arial" w:cs="Arial" w:hAnsi="Arial" w:eastAsia="Arial"/>
        </w:rPr>
      </w:pPr>
    </w:p>
    <w:p>
      <w:pPr>
        <w:pStyle w:val="本文"/>
        <w:numPr>
          <w:ilvl w:val="0"/>
          <w:numId w:val="2"/>
        </w:numPr>
        <w:jc w:val="left"/>
        <w:rPr>
          <w:rFonts w:ascii="Arial" w:hAnsi="Arial" w:hint="default"/>
          <w:lang w:val="ru-RU"/>
        </w:rPr>
      </w:pPr>
      <w:r>
        <w:rPr>
          <w:rFonts w:ascii="Arial" w:hAnsi="Arial" w:hint="default"/>
          <w:rtl w:val="0"/>
          <w:lang w:val="ru-RU"/>
        </w:rPr>
        <w:t xml:space="preserve">В случае подтверждения заболевания </w:t>
      </w:r>
      <w:r>
        <w:rPr>
          <w:rFonts w:ascii="Arial" w:hAnsi="Arial"/>
          <w:rtl w:val="0"/>
          <w:lang w:val="en-US"/>
        </w:rPr>
        <w:t xml:space="preserve">COVID-19 </w:t>
      </w:r>
      <w:r>
        <w:rPr>
          <w:rFonts w:ascii="Arial" w:hAnsi="Arial" w:hint="default"/>
          <w:rtl w:val="0"/>
          <w:lang w:val="ru-RU"/>
        </w:rPr>
        <w:t xml:space="preserve"> заболевавший иностранный турист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а также люди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которые находились с ним в близком контакте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обязаны быть изолированы и пройти карантин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Расходы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 xml:space="preserve">связанные с прохождением карантина </w:t>
      </w:r>
      <w:r>
        <w:rPr>
          <w:rFonts w:ascii="Arial" w:hAnsi="Arial"/>
          <w:rtl w:val="0"/>
          <w:lang w:val="ru-RU"/>
        </w:rPr>
        <w:t>(</w:t>
      </w:r>
      <w:r>
        <w:rPr>
          <w:rFonts w:ascii="Arial" w:hAnsi="Arial" w:hint="default"/>
          <w:rtl w:val="0"/>
          <w:lang w:val="ru-RU"/>
        </w:rPr>
        <w:t>за исключением медицинского обслуживания</w:t>
      </w:r>
      <w:r>
        <w:rPr>
          <w:rFonts w:ascii="Arial" w:hAnsi="Arial"/>
          <w:rtl w:val="0"/>
          <w:lang w:val="ru-RU"/>
        </w:rPr>
        <w:t xml:space="preserve">) </w:t>
      </w:r>
      <w:r>
        <w:rPr>
          <w:rFonts w:ascii="Arial" w:hAnsi="Arial" w:hint="default"/>
          <w:rtl w:val="0"/>
          <w:lang w:val="ru-RU"/>
        </w:rPr>
        <w:t>оплачиваются самими туристами</w:t>
      </w:r>
      <w:r>
        <w:rPr>
          <w:rFonts w:ascii="Arial" w:hAnsi="Arial"/>
          <w:rtl w:val="0"/>
          <w:lang w:val="ru-RU"/>
        </w:rPr>
        <w:t>.</w:t>
      </w:r>
    </w:p>
    <w:p>
      <w:pPr>
        <w:pStyle w:val="本文"/>
        <w:jc w:val="left"/>
        <w:rPr>
          <w:rFonts w:ascii="Arial" w:cs="Arial" w:hAnsi="Arial" w:eastAsia="Arial"/>
        </w:rPr>
      </w:pPr>
    </w:p>
    <w:p>
      <w:pPr>
        <w:pStyle w:val="本文"/>
        <w:jc w:val="left"/>
        <w:rPr>
          <w:rFonts w:ascii="Arial" w:cs="Arial" w:hAnsi="Arial" w:eastAsia="Arial"/>
        </w:rPr>
      </w:pPr>
    </w:p>
    <w:p>
      <w:pPr>
        <w:pStyle w:val="本文"/>
        <w:jc w:val="left"/>
        <w:rPr>
          <w:rFonts w:ascii="Arial" w:cs="Arial" w:hAnsi="Arial" w:eastAsia="Arial"/>
        </w:rPr>
      </w:pPr>
    </w:p>
    <w:p>
      <w:pPr>
        <w:pStyle w:val="本文"/>
        <w:jc w:val="left"/>
        <w:rPr>
          <w:rFonts w:ascii="Arial" w:cs="Arial" w:hAnsi="Arial" w:eastAsia="Arial"/>
        </w:rPr>
      </w:pPr>
    </w:p>
    <w:p>
      <w:pPr>
        <w:pStyle w:val="本文"/>
        <w:jc w:val="left"/>
        <w:rPr>
          <w:rFonts w:ascii="Arial" w:cs="Arial" w:hAnsi="Arial" w:eastAsia="Arial"/>
        </w:rPr>
      </w:pPr>
    </w:p>
    <w:p>
      <w:pPr>
        <w:pStyle w:val="本文"/>
        <w:jc w:val="left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>Я</w:t>
      </w:r>
      <w:r>
        <w:rPr>
          <w:rFonts w:ascii="Arial" w:hAnsi="Arial"/>
          <w:rtl w:val="0"/>
          <w:lang w:val="ru-RU"/>
        </w:rPr>
        <w:t>,</w:t>
      </w:r>
      <w:r>
        <w:rPr>
          <w:rFonts w:ascii="Arial" w:hAnsi="Arial"/>
          <w:rtl w:val="0"/>
          <w:lang w:val="en-US"/>
        </w:rPr>
        <w:t>_____</w:t>
      </w:r>
      <w:r>
        <w:rPr>
          <w:rFonts w:ascii="Arial" w:hAnsi="Arial" w:hint="default"/>
          <w:rtl w:val="0"/>
          <w:lang w:val="ru-RU"/>
        </w:rPr>
        <w:t>ФИО</w:t>
      </w:r>
      <w:r>
        <w:rPr>
          <w:rFonts w:ascii="Arial" w:hAnsi="Arial"/>
          <w:rtl w:val="0"/>
          <w:lang w:val="en-US"/>
        </w:rPr>
        <w:t>____________________________________________________________</w:t>
      </w:r>
      <w:r>
        <w:rPr>
          <w:rFonts w:ascii="Arial" w:hAnsi="Arial" w:hint="default"/>
          <w:rtl w:val="0"/>
          <w:lang w:val="ru-RU"/>
        </w:rPr>
        <w:t xml:space="preserve"> ознакомлен с правилами карантинных мер в Японии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обязываюсь их соблюдать и придерживаться новейших предписаний японского правительства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Я также согласен следовать указаниям гида или сопровождающего во время поездки по Японии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которые касаются соблюдения карантинных мер</w:t>
      </w:r>
      <w:r>
        <w:rPr>
          <w:rFonts w:ascii="Arial" w:hAnsi="Arial"/>
          <w:rtl w:val="0"/>
          <w:lang w:val="ru-RU"/>
        </w:rPr>
        <w:t xml:space="preserve">.   </w:t>
      </w:r>
    </w:p>
    <w:p>
      <w:pPr>
        <w:pStyle w:val="本文"/>
        <w:jc w:val="left"/>
      </w:pPr>
      <w:r>
        <w:rPr>
          <w:rFonts w:ascii="Arial" w:cs="Arial" w:hAnsi="Arial" w:eastAsia="Arial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ハイフン"/>
  </w:abstractNum>
  <w:abstractNum w:abstractNumId="1">
    <w:multiLevelType w:val="hybridMultilevel"/>
    <w:styleLink w:val="ハイフン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numbering" w:styleId="ハイフン">
    <w:name w:val="ハイフン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